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D1364" w14:textId="34CDC340" w:rsidR="004A46A1" w:rsidRPr="00BE29DE" w:rsidRDefault="004A46A1" w:rsidP="004A46A1">
      <w:pPr>
        <w:pStyle w:val="CRCoverPage"/>
        <w:tabs>
          <w:tab w:val="right" w:pos="9639"/>
        </w:tabs>
        <w:spacing w:after="0"/>
        <w:ind w:left="9639" w:hanging="9639"/>
        <w:rPr>
          <w:b/>
          <w:i/>
          <w:noProof/>
          <w:sz w:val="28"/>
        </w:rPr>
      </w:pPr>
      <w:r w:rsidRPr="00BE29DE">
        <w:rPr>
          <w:b/>
          <w:noProof/>
          <w:sz w:val="24"/>
        </w:rPr>
        <w:t>3GPP TSG-</w:t>
      </w:r>
      <w:r w:rsidRPr="00BE29DE">
        <w:rPr>
          <w:b/>
          <w:noProof/>
          <w:sz w:val="24"/>
        </w:rPr>
        <w:fldChar w:fldCharType="begin"/>
      </w:r>
      <w:r w:rsidRPr="00BE29DE">
        <w:rPr>
          <w:b/>
          <w:noProof/>
          <w:sz w:val="24"/>
        </w:rPr>
        <w:instrText xml:space="preserve"> DOCPROPERTY  TSG/WGRef  \* MERGEFORMAT </w:instrText>
      </w:r>
      <w:r w:rsidRPr="00BE29DE">
        <w:rPr>
          <w:b/>
          <w:noProof/>
          <w:sz w:val="24"/>
        </w:rPr>
        <w:fldChar w:fldCharType="separate"/>
      </w:r>
      <w:r w:rsidRPr="00BE29DE">
        <w:rPr>
          <w:b/>
          <w:noProof/>
          <w:sz w:val="24"/>
        </w:rPr>
        <w:t>WG SA2</w:t>
      </w:r>
      <w:r w:rsidRPr="00BE29DE">
        <w:rPr>
          <w:b/>
          <w:noProof/>
          <w:sz w:val="24"/>
        </w:rPr>
        <w:fldChar w:fldCharType="end"/>
      </w:r>
      <w:r w:rsidRPr="00BE29DE">
        <w:rPr>
          <w:b/>
          <w:noProof/>
          <w:sz w:val="24"/>
        </w:rPr>
        <w:t xml:space="preserve"> Meeting #</w:t>
      </w:r>
      <w:r w:rsidRPr="00BE29DE">
        <w:rPr>
          <w:b/>
          <w:noProof/>
          <w:sz w:val="24"/>
        </w:rPr>
        <w:fldChar w:fldCharType="begin"/>
      </w:r>
      <w:r w:rsidRPr="00BE29DE">
        <w:rPr>
          <w:b/>
          <w:noProof/>
          <w:sz w:val="24"/>
        </w:rPr>
        <w:instrText xml:space="preserve"> DOCPROPERTY  MtgSeq  \* MERGEFORMAT </w:instrText>
      </w:r>
      <w:r w:rsidRPr="00BE29DE">
        <w:rPr>
          <w:b/>
          <w:noProof/>
          <w:sz w:val="24"/>
        </w:rPr>
        <w:fldChar w:fldCharType="separate"/>
      </w:r>
      <w:r w:rsidRPr="00BE29DE">
        <w:rPr>
          <w:b/>
          <w:noProof/>
          <w:sz w:val="24"/>
        </w:rPr>
        <w:t>13</w:t>
      </w:r>
      <w:r>
        <w:rPr>
          <w:rFonts w:hint="eastAsia"/>
          <w:b/>
          <w:noProof/>
          <w:sz w:val="24"/>
          <w:lang w:eastAsia="zh-CN"/>
        </w:rPr>
        <w:t>7</w:t>
      </w:r>
      <w:r>
        <w:rPr>
          <w:b/>
          <w:noProof/>
          <w:sz w:val="24"/>
        </w:rPr>
        <w:t>E</w:t>
      </w:r>
      <w:r w:rsidRPr="00BE29DE">
        <w:fldChar w:fldCharType="end"/>
      </w:r>
      <w:r w:rsidRPr="00BE29DE">
        <w:rPr>
          <w:b/>
          <w:noProof/>
          <w:sz w:val="24"/>
        </w:rPr>
        <w:fldChar w:fldCharType="begin"/>
      </w:r>
      <w:r w:rsidRPr="00BE29DE">
        <w:rPr>
          <w:b/>
          <w:noProof/>
          <w:sz w:val="24"/>
        </w:rPr>
        <w:instrText xml:space="preserve"> DOCPROPERTY  MtgTitle  \* MERGEFORMAT </w:instrText>
      </w:r>
      <w:r w:rsidRPr="00BE29DE">
        <w:rPr>
          <w:b/>
          <w:noProof/>
          <w:sz w:val="24"/>
        </w:rPr>
        <w:fldChar w:fldCharType="separate"/>
      </w:r>
      <w:r w:rsidRPr="00BE29DE">
        <w:rPr>
          <w:b/>
          <w:noProof/>
          <w:sz w:val="24"/>
        </w:rPr>
        <w:t xml:space="preserve"> </w:t>
      </w:r>
      <w:r w:rsidRPr="00BE29DE">
        <w:rPr>
          <w:b/>
          <w:noProof/>
          <w:sz w:val="24"/>
        </w:rPr>
        <w:fldChar w:fldCharType="end"/>
      </w:r>
      <w:r w:rsidRPr="00BE29DE">
        <w:rPr>
          <w:b/>
          <w:i/>
          <w:noProof/>
          <w:sz w:val="28"/>
        </w:rPr>
        <w:tab/>
        <w:t>S2-20</w:t>
      </w:r>
      <w:r w:rsidR="004C4809">
        <w:rPr>
          <w:b/>
          <w:i/>
          <w:noProof/>
          <w:sz w:val="28"/>
        </w:rPr>
        <w:t>01957</w:t>
      </w:r>
      <w:ins w:id="0" w:author="xy" w:date="2020-02-26T14:43:00Z">
        <w:r w:rsidR="00DD4653">
          <w:rPr>
            <w:b/>
            <w:i/>
            <w:noProof/>
            <w:sz w:val="28"/>
          </w:rPr>
          <w:t>r02</w:t>
        </w:r>
      </w:ins>
    </w:p>
    <w:p w14:paraId="217C8103" w14:textId="6B6DADBB" w:rsidR="00AE6696" w:rsidRPr="00D85FE9" w:rsidRDefault="004A46A1" w:rsidP="004A46A1">
      <w:pPr>
        <w:pStyle w:val="a4"/>
        <w:pBdr>
          <w:bottom w:val="single" w:sz="6" w:space="0" w:color="auto"/>
        </w:pBdr>
        <w:tabs>
          <w:tab w:val="right" w:pos="9638"/>
        </w:tabs>
        <w:rPr>
          <w:rFonts w:cs="Arial"/>
        </w:rPr>
      </w:pPr>
      <w:r>
        <w:rPr>
          <w:rFonts w:cs="Arial"/>
          <w:bCs/>
          <w:sz w:val="24"/>
        </w:rPr>
        <w:t>Feb 24 - 27, 2020, Elbonia</w:t>
      </w:r>
      <w:r w:rsidR="00D85FE9" w:rsidRPr="007B56D4">
        <w:rPr>
          <w:b w:val="0"/>
          <w:sz w:val="24"/>
        </w:rPr>
        <w:tab/>
      </w:r>
      <w:r w:rsidR="00902301">
        <w:rPr>
          <w:sz w:val="24"/>
        </w:rPr>
        <w:t xml:space="preserve">   </w:t>
      </w:r>
      <w:r w:rsidR="00423F29">
        <w:rPr>
          <w:sz w:val="24"/>
        </w:rPr>
        <w:t xml:space="preserve">                            </w:t>
      </w:r>
      <w:r w:rsidR="00902301">
        <w:rPr>
          <w:sz w:val="24"/>
        </w:rPr>
        <w:t xml:space="preserve">      </w:t>
      </w:r>
      <w:r w:rsidR="00DA5155">
        <w:rPr>
          <w:sz w:val="24"/>
        </w:rPr>
        <w:t xml:space="preserve">        </w:t>
      </w:r>
      <w:r w:rsidR="00902301">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19C6505F" w:rsidR="004E54AD" w:rsidRPr="00410371" w:rsidRDefault="004E54AD" w:rsidP="00836B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836B87">
              <w:rPr>
                <w:b/>
                <w:noProof/>
                <w:sz w:val="28"/>
              </w:rPr>
              <w:t>1</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3A8CBF54" w:rsidR="004E54AD" w:rsidRPr="00410371" w:rsidRDefault="00E26813" w:rsidP="004C4809">
            <w:pPr>
              <w:pStyle w:val="CRCoverPage"/>
              <w:spacing w:after="0"/>
              <w:rPr>
                <w:noProof/>
              </w:rPr>
            </w:pPr>
            <w:r>
              <w:rPr>
                <w:b/>
                <w:noProof/>
                <w:sz w:val="28"/>
              </w:rPr>
              <w:t>2</w:t>
            </w:r>
            <w:r w:rsidR="004C4809">
              <w:rPr>
                <w:b/>
                <w:noProof/>
                <w:sz w:val="28"/>
              </w:rPr>
              <w:t>149</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4ECC6146" w:rsidR="004E54AD" w:rsidRPr="005547B9" w:rsidRDefault="0009761D" w:rsidP="00BB1C1A">
            <w:pPr>
              <w:pStyle w:val="CRCoverPage"/>
              <w:spacing w:after="0"/>
              <w:jc w:val="center"/>
              <w:rPr>
                <w:b/>
                <w:noProof/>
                <w:sz w:val="28"/>
              </w:rPr>
            </w:pPr>
            <w:r>
              <w:rPr>
                <w:b/>
                <w:noProof/>
                <w:sz w:val="28"/>
              </w:rPr>
              <w:t>-</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4968D97F" w:rsidR="004E54AD" w:rsidRPr="00410371" w:rsidRDefault="004E54AD" w:rsidP="00D85FE9">
            <w:pPr>
              <w:pStyle w:val="CRCoverPage"/>
              <w:spacing w:after="0"/>
              <w:jc w:val="center"/>
              <w:rPr>
                <w:noProof/>
                <w:sz w:val="28"/>
              </w:rPr>
            </w:pPr>
            <w:r>
              <w:rPr>
                <w:b/>
                <w:noProof/>
                <w:sz w:val="28"/>
              </w:rPr>
              <w:t>1</w:t>
            </w:r>
            <w:r w:rsidR="00EB7883">
              <w:rPr>
                <w:b/>
                <w:noProof/>
                <w:sz w:val="28"/>
              </w:rPr>
              <w:t>6</w:t>
            </w:r>
            <w:r>
              <w:rPr>
                <w:b/>
                <w:noProof/>
                <w:sz w:val="28"/>
              </w:rPr>
              <w:t>.</w:t>
            </w:r>
            <w:r w:rsidR="00D85FE9">
              <w:rPr>
                <w:b/>
                <w:noProof/>
                <w:sz w:val="28"/>
              </w:rPr>
              <w:t>3</w:t>
            </w:r>
            <w:r>
              <w:rPr>
                <w:b/>
                <w:noProof/>
                <w:sz w:val="28"/>
              </w:rPr>
              <w:t>.</w:t>
            </w:r>
            <w:r w:rsidR="0009761D">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AD67172" w:rsidR="004E54AD" w:rsidRDefault="004E54AD" w:rsidP="00BB1C1A">
            <w:pPr>
              <w:pStyle w:val="CRCoverPage"/>
              <w:spacing w:after="0"/>
              <w:jc w:val="center"/>
              <w:rPr>
                <w:b/>
                <w:caps/>
                <w:noProof/>
              </w:rPr>
            </w:pP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2129994B" w:rsidR="004E54AD" w:rsidRDefault="00DD4653"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1D5B4A1C" w:rsidR="004E54AD" w:rsidRDefault="000D2F4D" w:rsidP="00BB1C1A">
            <w:pPr>
              <w:pStyle w:val="CRCoverPage"/>
              <w:spacing w:after="0"/>
              <w:jc w:val="center"/>
              <w:rPr>
                <w:b/>
                <w:bCs/>
                <w:caps/>
                <w:noProof/>
              </w:rPr>
            </w:pPr>
            <w:r>
              <w:rPr>
                <w:b/>
                <w:bCs/>
                <w:caps/>
                <w:noProof/>
              </w:rPr>
              <w:t>x</w:t>
            </w: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012FDED5" w:rsidR="004E54AD" w:rsidRPr="005547B9" w:rsidRDefault="007803D3" w:rsidP="00C463E6">
            <w:pPr>
              <w:pStyle w:val="CRCoverPage"/>
              <w:spacing w:after="0"/>
              <w:ind w:left="100"/>
              <w:rPr>
                <w:rFonts w:eastAsia="Malgun Gothic"/>
                <w:noProof/>
                <w:lang w:eastAsia="ko-KR"/>
              </w:rPr>
            </w:pPr>
            <w:r>
              <w:rPr>
                <w:rFonts w:eastAsia="Malgun Gothic"/>
                <w:noProof/>
                <w:lang w:eastAsia="ko-KR"/>
              </w:rPr>
              <w:t>Clarification on UE mobility pattern</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16CD37D7" w:rsidR="004E54AD" w:rsidRDefault="000872CA" w:rsidP="007C64D2">
            <w:pPr>
              <w:pStyle w:val="CRCoverPage"/>
              <w:spacing w:after="0"/>
              <w:ind w:left="100"/>
              <w:rPr>
                <w:noProof/>
              </w:rPr>
            </w:pPr>
            <w:r>
              <w:rPr>
                <w:noProof/>
              </w:rPr>
              <w:t>OPPO</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2120EB20" w:rsidR="004E54AD" w:rsidRPr="00B46BD5" w:rsidRDefault="007803D3" w:rsidP="00B670AD">
            <w:pPr>
              <w:pStyle w:val="CRCoverPage"/>
              <w:spacing w:after="0"/>
              <w:ind w:left="100"/>
              <w:rPr>
                <w:rFonts w:eastAsia="Malgun Gothic"/>
                <w:noProof/>
                <w:lang w:eastAsia="ko-KR"/>
              </w:rPr>
            </w:pPr>
            <w:r>
              <w:rPr>
                <w:noProof/>
              </w:rPr>
              <w:t>5GS_Ph1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4FA5B1A5" w:rsidR="004E54AD" w:rsidRDefault="0009761D" w:rsidP="004C4809">
            <w:pPr>
              <w:pStyle w:val="CRCoverPage"/>
              <w:spacing w:after="0"/>
              <w:ind w:left="100"/>
              <w:rPr>
                <w:noProof/>
              </w:rPr>
            </w:pPr>
            <w:r>
              <w:rPr>
                <w:noProof/>
              </w:rPr>
              <w:t>20</w:t>
            </w:r>
            <w:r w:rsidR="004C4809">
              <w:rPr>
                <w:noProof/>
              </w:rPr>
              <w:t>20</w:t>
            </w:r>
            <w:r>
              <w:rPr>
                <w:noProof/>
              </w:rPr>
              <w:t>-</w:t>
            </w:r>
            <w:r w:rsidR="004C4809">
              <w:rPr>
                <w:noProof/>
              </w:rPr>
              <w:t>2-15</w:t>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3B4AE3F9" w:rsidR="004E54AD" w:rsidRPr="00B46BD5" w:rsidRDefault="00AE6696" w:rsidP="00BB1C1A">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0C7A4330" w:rsidR="004E54AD" w:rsidRDefault="004E54AD" w:rsidP="00EB7883">
            <w:pPr>
              <w:pStyle w:val="CRCoverPage"/>
              <w:spacing w:after="0"/>
              <w:ind w:left="100"/>
              <w:rPr>
                <w:noProof/>
              </w:rPr>
            </w:pPr>
            <w:r>
              <w:rPr>
                <w:noProof/>
              </w:rPr>
              <w:t>Rel-1</w:t>
            </w:r>
            <w:r w:rsidR="00EB7883">
              <w:rPr>
                <w:noProof/>
              </w:rPr>
              <w:t>6</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FBE5F" w14:textId="149609BB" w:rsidR="006F2BB4" w:rsidRDefault="007803D3" w:rsidP="0028067A">
            <w:pPr>
              <w:rPr>
                <w:ins w:id="1" w:author="Pudney, Chris, Vodafone Group 29" w:date="2020-02-25T15:52:00Z"/>
                <w:rFonts w:eastAsiaTheme="minorEastAsia"/>
                <w:lang w:eastAsia="zh-CN"/>
              </w:rPr>
            </w:pPr>
            <w:r>
              <w:rPr>
                <w:rFonts w:eastAsiaTheme="minorEastAsia"/>
                <w:lang w:eastAsia="zh-CN"/>
              </w:rPr>
              <w:t xml:space="preserve">For the SA2 specs, until now, no specific descriptions regarding “UE assisted information” is found for </w:t>
            </w:r>
            <w:r w:rsidR="0028067A">
              <w:rPr>
                <w:rFonts w:eastAsiaTheme="minorEastAsia"/>
                <w:lang w:eastAsia="zh-CN"/>
              </w:rPr>
              <w:t>determination</w:t>
            </w:r>
            <w:r>
              <w:rPr>
                <w:rFonts w:eastAsiaTheme="minorEastAsia"/>
                <w:lang w:eastAsia="zh-CN"/>
              </w:rPr>
              <w:t xml:space="preserve"> of UE mobility pattern</w:t>
            </w:r>
            <w:r w:rsidR="0028067A">
              <w:rPr>
                <w:rFonts w:eastAsiaTheme="minorEastAsia"/>
                <w:lang w:eastAsia="zh-CN"/>
              </w:rPr>
              <w:t xml:space="preserve"> in AMF</w:t>
            </w:r>
            <w:r>
              <w:rPr>
                <w:rFonts w:eastAsiaTheme="minorEastAsia"/>
                <w:lang w:eastAsia="zh-CN"/>
              </w:rPr>
              <w:t xml:space="preserve">. Also </w:t>
            </w:r>
            <w:del w:id="2" w:author="Pudney, Chris, Vodafone Group 29" w:date="2020-02-25T15:55:00Z">
              <w:r w:rsidDel="00623AAB">
                <w:rPr>
                  <w:rFonts w:eastAsiaTheme="minorEastAsia"/>
                  <w:lang w:eastAsia="zh-CN"/>
                </w:rPr>
                <w:delText xml:space="preserve">since </w:delText>
              </w:r>
            </w:del>
            <w:r>
              <w:rPr>
                <w:rFonts w:eastAsiaTheme="minorEastAsia"/>
                <w:lang w:eastAsia="zh-CN"/>
              </w:rPr>
              <w:t xml:space="preserve">in Rel-16 </w:t>
            </w:r>
            <w:proofErr w:type="spellStart"/>
            <w:r>
              <w:rPr>
                <w:rFonts w:eastAsiaTheme="minorEastAsia"/>
                <w:lang w:eastAsia="zh-CN"/>
              </w:rPr>
              <w:t>eNA</w:t>
            </w:r>
            <w:proofErr w:type="spellEnd"/>
            <w:r>
              <w:rPr>
                <w:rFonts w:eastAsiaTheme="minorEastAsia"/>
                <w:lang w:eastAsia="zh-CN"/>
              </w:rPr>
              <w:t xml:space="preserve">, it has been agreed no information in NAS provided by UE will be introduced, it is proposed to remove “UE Assisted Information” in </w:t>
            </w:r>
            <w:proofErr w:type="spellStart"/>
            <w:r>
              <w:rPr>
                <w:rFonts w:eastAsiaTheme="minorEastAsia"/>
                <w:lang w:eastAsia="zh-CN"/>
              </w:rPr>
              <w:t>su</w:t>
            </w:r>
            <w:r w:rsidR="0028067A">
              <w:rPr>
                <w:rFonts w:eastAsiaTheme="minorEastAsia"/>
                <w:lang w:eastAsia="zh-CN"/>
              </w:rPr>
              <w:t>bclause</w:t>
            </w:r>
            <w:proofErr w:type="spellEnd"/>
            <w:r w:rsidR="0028067A">
              <w:rPr>
                <w:rFonts w:eastAsiaTheme="minorEastAsia"/>
                <w:lang w:eastAsia="zh-CN"/>
              </w:rPr>
              <w:t xml:space="preserve"> 5.3.4.2 in order to remove the</w:t>
            </w:r>
            <w:r>
              <w:rPr>
                <w:rFonts w:eastAsiaTheme="minorEastAsia"/>
                <w:lang w:eastAsia="zh-CN"/>
              </w:rPr>
              <w:t xml:space="preserve"> confusion/misunderstanding</w:t>
            </w:r>
            <w:del w:id="3" w:author="Pudney, Chris, Vodafone Group 29" w:date="2020-02-25T15:56:00Z">
              <w:r w:rsidDel="00623AAB">
                <w:rPr>
                  <w:rFonts w:eastAsiaTheme="minorEastAsia"/>
                  <w:lang w:eastAsia="zh-CN"/>
                </w:rPr>
                <w:delText xml:space="preserve"> that UE may provide some information in NAS message for AMF’s determination</w:delText>
              </w:r>
            </w:del>
            <w:r>
              <w:rPr>
                <w:rFonts w:eastAsiaTheme="minorEastAsia"/>
                <w:lang w:eastAsia="zh-CN"/>
              </w:rPr>
              <w:t xml:space="preserve">. </w:t>
            </w:r>
          </w:p>
          <w:p w14:paraId="5AD284EB" w14:textId="34ACCD83" w:rsidR="00623AAB" w:rsidRPr="006F2BB4" w:rsidRDefault="00623AAB">
            <w:pPr>
              <w:rPr>
                <w:rFonts w:eastAsiaTheme="minorEastAsia"/>
                <w:lang w:eastAsia="zh-CN"/>
              </w:rPr>
            </w:pPr>
            <w:ins w:id="4" w:author="Pudney, Chris, Vodafone Group 29" w:date="2020-02-25T15:52:00Z">
              <w:r>
                <w:rPr>
                  <w:rFonts w:eastAsiaTheme="minorEastAsia"/>
                  <w:lang w:eastAsia="zh-CN"/>
                </w:rPr>
                <w:t xml:space="preserve">In R15, </w:t>
              </w:r>
            </w:ins>
            <w:ins w:id="5" w:author="Pudney, Chris, Vodafone Group 29" w:date="2020-02-25T15:54:00Z">
              <w:r>
                <w:rPr>
                  <w:rFonts w:eastAsiaTheme="minorEastAsia"/>
                  <w:lang w:eastAsia="zh-CN"/>
                </w:rPr>
                <w:t xml:space="preserve">in </w:t>
              </w:r>
            </w:ins>
            <w:ins w:id="6" w:author="Pudney, Chris, Vodafone Group 29" w:date="2020-02-25T15:52:00Z">
              <w:r>
                <w:rPr>
                  <w:rFonts w:eastAsiaTheme="minorEastAsia"/>
                  <w:lang w:eastAsia="zh-CN"/>
                </w:rPr>
                <w:t xml:space="preserve">the </w:t>
              </w:r>
            </w:ins>
            <w:ins w:id="7" w:author="Pudney, Chris, Vodafone Group 29" w:date="2020-02-25T15:54:00Z">
              <w:r>
                <w:rPr>
                  <w:rFonts w:eastAsiaTheme="minorEastAsia"/>
                  <w:lang w:eastAsia="zh-CN"/>
                </w:rPr>
                <w:t xml:space="preserve">registration procedure the </w:t>
              </w:r>
            </w:ins>
            <w:ins w:id="8" w:author="Pudney, Chris, Vodafone Group 29" w:date="2020-02-25T15:52:00Z">
              <w:r>
                <w:rPr>
                  <w:rFonts w:eastAsiaTheme="minorEastAsia"/>
                  <w:lang w:eastAsia="zh-CN"/>
                </w:rPr>
                <w:t>UE provide</w:t>
              </w:r>
            </w:ins>
            <w:ins w:id="9" w:author="Pudney, Chris, Vodafone Group 29" w:date="2020-02-25T15:53:00Z">
              <w:r>
                <w:rPr>
                  <w:rFonts w:eastAsiaTheme="minorEastAsia"/>
                  <w:lang w:eastAsia="zh-CN"/>
                </w:rPr>
                <w:t xml:space="preserve">s </w:t>
              </w:r>
            </w:ins>
            <w:ins w:id="10" w:author="Pudney, Chris, Vodafone Group 29" w:date="2020-02-25T15:54:00Z">
              <w:r>
                <w:rPr>
                  <w:rFonts w:eastAsiaTheme="minorEastAsia"/>
                  <w:lang w:eastAsia="zh-CN"/>
                </w:rPr>
                <w:t>its</w:t>
              </w:r>
            </w:ins>
            <w:ins w:id="11" w:author="Pudney, Chris, Vodafone Group 29" w:date="2020-02-25T15:53:00Z">
              <w:r>
                <w:rPr>
                  <w:rFonts w:eastAsiaTheme="minorEastAsia"/>
                  <w:lang w:eastAsia="zh-CN"/>
                </w:rPr>
                <w:t xml:space="preserve"> last visited TAI to the network. The </w:t>
              </w:r>
            </w:ins>
            <w:ins w:id="12" w:author="Pudney, Chris, Vodafone Group 29" w:date="2020-02-25T15:54:00Z">
              <w:r>
                <w:rPr>
                  <w:rFonts w:eastAsiaTheme="minorEastAsia"/>
                  <w:lang w:eastAsia="zh-CN"/>
                </w:rPr>
                <w:t xml:space="preserve">UE may have only ever been in Idle Mode </w:t>
              </w:r>
            </w:ins>
            <w:ins w:id="13" w:author="Pudney, Chris, Vodafone Group 29" w:date="2020-02-25T15:55:00Z">
              <w:r>
                <w:rPr>
                  <w:rFonts w:eastAsiaTheme="minorEastAsia"/>
                  <w:lang w:eastAsia="zh-CN"/>
                </w:rPr>
                <w:t>in t</w:t>
              </w:r>
            </w:ins>
            <w:ins w:id="14" w:author="Pudney, Chris, Vodafone Group 29" w:date="2020-02-25T15:57:00Z">
              <w:r>
                <w:rPr>
                  <w:rFonts w:eastAsiaTheme="minorEastAsia"/>
                  <w:lang w:eastAsia="zh-CN"/>
                </w:rPr>
                <w:t>h</w:t>
              </w:r>
            </w:ins>
            <w:ins w:id="15" w:author="Pudney, Chris, Vodafone Group 29" w:date="2020-02-25T15:55:00Z">
              <w:r>
                <w:rPr>
                  <w:rFonts w:eastAsiaTheme="minorEastAsia"/>
                  <w:lang w:eastAsia="zh-CN"/>
                </w:rPr>
                <w:t>is TAI, so this TAI will not have been captured by “network statistics”</w:t>
              </w:r>
            </w:ins>
            <w:ins w:id="16" w:author="Pudney, Chris, Vodafone Group 29" w:date="2020-02-25T15:57:00Z">
              <w:r>
                <w:rPr>
                  <w:rFonts w:eastAsiaTheme="minorEastAsia"/>
                  <w:lang w:eastAsia="zh-CN"/>
                </w:rPr>
                <w:t>.</w:t>
              </w:r>
            </w:ins>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30CB6D" w14:textId="60BC2F0E" w:rsidR="006B3615" w:rsidRPr="0009761D" w:rsidRDefault="0028067A" w:rsidP="006B3615">
            <w:pPr>
              <w:rPr>
                <w:rFonts w:eastAsiaTheme="minorEastAsia"/>
                <w:lang w:eastAsia="zh-CN"/>
              </w:rPr>
            </w:pPr>
            <w:r>
              <w:rPr>
                <w:rFonts w:eastAsiaTheme="minorEastAsia"/>
                <w:lang w:eastAsia="zh-CN"/>
              </w:rPr>
              <w:t xml:space="preserve">In </w:t>
            </w:r>
            <w:proofErr w:type="spellStart"/>
            <w:r>
              <w:rPr>
                <w:rFonts w:eastAsiaTheme="minorEastAsia"/>
                <w:lang w:eastAsia="zh-CN"/>
              </w:rPr>
              <w:t>subclause</w:t>
            </w:r>
            <w:proofErr w:type="spellEnd"/>
            <w:r>
              <w:rPr>
                <w:rFonts w:eastAsiaTheme="minorEastAsia"/>
                <w:lang w:eastAsia="zh-CN"/>
              </w:rPr>
              <w:t xml:space="preserve"> 5.3.4.2</w:t>
            </w:r>
            <w:proofErr w:type="gramStart"/>
            <w:r>
              <w:rPr>
                <w:rFonts w:eastAsiaTheme="minorEastAsia"/>
                <w:lang w:eastAsia="zh-CN"/>
              </w:rPr>
              <w:t>,</w:t>
            </w:r>
            <w:proofErr w:type="gramEnd"/>
            <w:del w:id="17" w:author="xy" w:date="2020-02-26T14:46:00Z">
              <w:r w:rsidDel="004250D0">
                <w:rPr>
                  <w:rFonts w:eastAsiaTheme="minorEastAsia"/>
                  <w:lang w:eastAsia="zh-CN"/>
                </w:rPr>
                <w:delText xml:space="preserve"> remove</w:delText>
              </w:r>
            </w:del>
            <w:ins w:id="18" w:author="xy" w:date="2020-02-26T14:46:00Z">
              <w:r w:rsidR="004250D0">
                <w:rPr>
                  <w:rFonts w:eastAsiaTheme="minorEastAsia"/>
                  <w:lang w:eastAsia="zh-CN"/>
                </w:rPr>
                <w:t xml:space="preserve">clarify </w:t>
              </w:r>
            </w:ins>
            <w:r>
              <w:rPr>
                <w:rFonts w:eastAsiaTheme="minorEastAsia"/>
                <w:lang w:eastAsia="zh-CN"/>
              </w:rPr>
              <w:t xml:space="preserve"> “UE assisted information” </w:t>
            </w:r>
            <w:ins w:id="19" w:author="xy" w:date="2020-02-26T14:46:00Z">
              <w:r w:rsidR="004250D0">
                <w:rPr>
                  <w:rFonts w:eastAsiaTheme="minorEastAsia"/>
                  <w:lang w:eastAsia="zh-CN"/>
                </w:rPr>
                <w:t xml:space="preserve">is from RAN </w:t>
              </w:r>
            </w:ins>
            <w:ins w:id="20" w:author="Pudney, Chris, Vodafone Group 29" w:date="2020-02-25T15:57:00Z">
              <w:r w:rsidR="00623AAB">
                <w:rPr>
                  <w:rFonts w:eastAsiaTheme="minorEastAsia"/>
                  <w:lang w:eastAsia="zh-CN"/>
                </w:rPr>
                <w:t xml:space="preserve">and add </w:t>
              </w:r>
            </w:ins>
            <w:ins w:id="21" w:author="xy" w:date="2020-02-26T14:46:00Z">
              <w:r w:rsidR="004250D0">
                <w:rPr>
                  <w:rFonts w:eastAsiaTheme="minorEastAsia"/>
                  <w:lang w:eastAsia="zh-CN"/>
                </w:rPr>
                <w:t>example</w:t>
              </w:r>
            </w:ins>
            <w:bookmarkStart w:id="22" w:name="_GoBack"/>
            <w:bookmarkEnd w:id="22"/>
            <w:ins w:id="23" w:author="Pudney, Chris, Vodafone Group 29" w:date="2020-02-25T15:57:00Z">
              <w:del w:id="24" w:author="xy" w:date="2020-02-26T14:46:00Z">
                <w:r w:rsidR="00623AAB" w:rsidDel="004250D0">
                  <w:rPr>
                    <w:rFonts w:eastAsiaTheme="minorEastAsia"/>
                    <w:lang w:eastAsia="zh-CN"/>
                  </w:rPr>
                  <w:delText xml:space="preserve">last visited TAI </w:delText>
                </w:r>
              </w:del>
            </w:ins>
            <w:r>
              <w:rPr>
                <w:rFonts w:eastAsiaTheme="minorEastAsia"/>
                <w:lang w:eastAsia="zh-CN"/>
              </w:rPr>
              <w:t>for determination of Mobility Pattern in AMF.</w:t>
            </w:r>
          </w:p>
          <w:p w14:paraId="0B92CB59" w14:textId="3EC5580E" w:rsidR="005772F5" w:rsidRPr="006B3615" w:rsidRDefault="005772F5" w:rsidP="0009761D">
            <w:pPr>
              <w:pStyle w:val="CRCoverPage"/>
              <w:tabs>
                <w:tab w:val="left" w:pos="4164"/>
              </w:tabs>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3F1546A5" w:rsidR="004E54AD" w:rsidRDefault="0028067A" w:rsidP="0028067A">
            <w:r>
              <w:rPr>
                <w:rFonts w:eastAsiaTheme="minorEastAsia"/>
                <w:lang w:eastAsia="zh-CN"/>
              </w:rPr>
              <w:t>Confusion/misunderstanding exists</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4C3F6511" w:rsidR="004E54AD" w:rsidRDefault="0009761D" w:rsidP="0028067A">
            <w:pPr>
              <w:pStyle w:val="CRCoverPage"/>
              <w:spacing w:after="0"/>
              <w:ind w:left="100"/>
              <w:rPr>
                <w:noProof/>
              </w:rPr>
            </w:pPr>
            <w:r>
              <w:rPr>
                <w:noProof/>
              </w:rPr>
              <w:t>5.3</w:t>
            </w:r>
            <w:r w:rsidR="0028067A">
              <w:rPr>
                <w:noProof/>
              </w:rPr>
              <w:t>.4.2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2506D98" w14:textId="5CA000C0" w:rsidR="00414CF2" w:rsidRPr="008C362F" w:rsidRDefault="005D5F8B"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w:t>
      </w:r>
      <w:r w:rsidR="00414CF2" w:rsidRPr="008C362F">
        <w:rPr>
          <w:rFonts w:ascii="Arial" w:hAnsi="Arial"/>
          <w:i/>
          <w:color w:val="FF0000"/>
          <w:sz w:val="24"/>
          <w:lang w:val="en-US"/>
        </w:rPr>
        <w:t xml:space="preserve"> C</w:t>
      </w:r>
      <w:r>
        <w:rPr>
          <w:rFonts w:ascii="Arial" w:hAnsi="Arial"/>
          <w:i/>
          <w:color w:val="FF0000"/>
          <w:sz w:val="24"/>
          <w:lang w:val="en-US"/>
        </w:rPr>
        <w:t>hange</w:t>
      </w:r>
    </w:p>
    <w:p w14:paraId="0605293F" w14:textId="77777777" w:rsidR="005D5F8B" w:rsidRDefault="005D5F8B" w:rsidP="005D5F8B">
      <w:bookmarkStart w:id="25" w:name="_Toc27846888"/>
    </w:p>
    <w:p w14:paraId="244E41BC" w14:textId="77777777" w:rsidR="007803D3" w:rsidRPr="009E0DE1" w:rsidRDefault="007803D3" w:rsidP="007803D3">
      <w:pPr>
        <w:pStyle w:val="4"/>
        <w:rPr>
          <w:lang w:eastAsia="ko-KR"/>
        </w:rPr>
      </w:pPr>
      <w:bookmarkStart w:id="26" w:name="_Toc20149727"/>
      <w:bookmarkStart w:id="27" w:name="_Toc27846518"/>
      <w:bookmarkEnd w:id="25"/>
      <w:r w:rsidRPr="009E0DE1">
        <w:rPr>
          <w:lang w:eastAsia="ko-KR"/>
        </w:rPr>
        <w:t>5.3.4.2</w:t>
      </w:r>
      <w:r w:rsidRPr="009E0DE1">
        <w:rPr>
          <w:lang w:eastAsia="ko-KR"/>
        </w:rPr>
        <w:tab/>
        <w:t>Mobility Pattern</w:t>
      </w:r>
      <w:bookmarkEnd w:id="26"/>
      <w:bookmarkEnd w:id="27"/>
    </w:p>
    <w:p w14:paraId="693C9F50" w14:textId="26E10FFA" w:rsidR="007803D3" w:rsidRPr="009E0DE1" w:rsidRDefault="007803D3" w:rsidP="007803D3">
      <w:r w:rsidRPr="009E0DE1">
        <w:rPr>
          <w:lang w:eastAsia="ko-KR"/>
        </w:rPr>
        <w:t xml:space="preserve">The Mobility Pattern is a concept that may be used by the AMF to characterise and optimise the UE mobility. The AMF determines and updates Mobility Pattern of the UE based on subscription of the UE, statistics of the UE mobility, network local policy, and the </w:t>
      </w:r>
      <w:r w:rsidRPr="007803D3">
        <w:rPr>
          <w:lang w:eastAsia="ko-KR"/>
        </w:rPr>
        <w:t>UE assisted information</w:t>
      </w:r>
      <w:ins w:id="28" w:author="xy" w:date="2020-02-26T14:40:00Z">
        <w:r w:rsidR="00DD4653">
          <w:rPr>
            <w:lang w:eastAsia="ko-KR"/>
          </w:rPr>
          <w:t xml:space="preserve"> </w:t>
        </w:r>
        <w:r w:rsidR="00DD4653" w:rsidRPr="003E62A9">
          <w:rPr>
            <w:highlight w:val="yellow"/>
            <w:lang w:eastAsia="ko-KR"/>
          </w:rPr>
          <w:t xml:space="preserve">from </w:t>
        </w:r>
      </w:ins>
      <w:ins w:id="29" w:author="xy" w:date="2020-02-26T14:41:00Z">
        <w:r w:rsidR="00DD4653" w:rsidRPr="003E62A9">
          <w:rPr>
            <w:highlight w:val="yellow"/>
            <w:lang w:eastAsia="ko-KR"/>
          </w:rPr>
          <w:t>NG</w:t>
        </w:r>
      </w:ins>
      <w:ins w:id="30" w:author="xy" w:date="2020-02-26T14:43:00Z">
        <w:r w:rsidR="00DD4653" w:rsidRPr="003E62A9">
          <w:rPr>
            <w:highlight w:val="yellow"/>
            <w:lang w:eastAsia="ko-KR"/>
          </w:rPr>
          <w:t>-</w:t>
        </w:r>
      </w:ins>
      <w:ins w:id="31" w:author="xy" w:date="2020-02-26T14:40:00Z">
        <w:r w:rsidR="00DD4653" w:rsidRPr="003E62A9">
          <w:rPr>
            <w:highlight w:val="yellow"/>
            <w:lang w:eastAsia="ko-KR"/>
          </w:rPr>
          <w:t>RAN</w:t>
        </w:r>
      </w:ins>
      <w:ins w:id="32" w:author="xy" w:date="2020-02-26T14:39:00Z">
        <w:r w:rsidR="00DD4653" w:rsidRPr="003E62A9">
          <w:rPr>
            <w:highlight w:val="yellow"/>
            <w:lang w:eastAsia="ko-KR"/>
          </w:rPr>
          <w:t xml:space="preserve"> (e.g.</w:t>
        </w:r>
      </w:ins>
      <w:ins w:id="33" w:author="xy" w:date="2020-02-26T14:42:00Z">
        <w:r w:rsidR="00DD4653" w:rsidRPr="003E62A9">
          <w:rPr>
            <w:rStyle w:val="apple-converted-space"/>
            <w:rFonts w:ascii="Calibri" w:hAnsi="Calibri"/>
            <w:color w:val="000000"/>
            <w:sz w:val="22"/>
            <w:szCs w:val="22"/>
            <w:highlight w:val="yellow"/>
            <w:shd w:val="clear" w:color="auto" w:fill="FFFFFF"/>
          </w:rPr>
          <w:t> </w:t>
        </w:r>
        <w:r w:rsidR="00DD4653" w:rsidRPr="003E62A9">
          <w:rPr>
            <w:rFonts w:ascii="Calibri" w:hAnsi="Calibri"/>
            <w:color w:val="000000"/>
            <w:sz w:val="22"/>
            <w:szCs w:val="22"/>
            <w:highlight w:val="yellow"/>
            <w:shd w:val="clear" w:color="auto" w:fill="FFFFFF"/>
          </w:rPr>
          <w:t>idle mode mobility</w:t>
        </w:r>
      </w:ins>
      <w:ins w:id="34" w:author="xy" w:date="2020-02-26T14:39:00Z">
        <w:r w:rsidR="00DD4653" w:rsidRPr="003E62A9">
          <w:rPr>
            <w:highlight w:val="yellow"/>
            <w:lang w:eastAsia="ko-KR"/>
          </w:rPr>
          <w:t>)</w:t>
        </w:r>
      </w:ins>
      <w:r w:rsidRPr="003E62A9">
        <w:rPr>
          <w:highlight w:val="yellow"/>
          <w:lang w:eastAsia="ko-KR"/>
        </w:rPr>
        <w:t>,</w:t>
      </w:r>
      <w:r w:rsidRPr="009E0DE1">
        <w:rPr>
          <w:lang w:eastAsia="ko-KR"/>
        </w:rPr>
        <w:t xml:space="preserve"> or any combination of them. The s</w:t>
      </w:r>
      <w:r w:rsidRPr="009E0DE1">
        <w:t>tatistics of the UE mobility can be historical or expected UE moving trajectory.</w:t>
      </w:r>
      <w:r>
        <w:t xml:space="preserve"> If NWDAF is deployed, the statistics of the UE mobility can also be analytics (i.e. statistics or predictions) provided by the NWDAF (see TS 23.288 [86]).</w:t>
      </w:r>
    </w:p>
    <w:p w14:paraId="52216BE2" w14:textId="0C30210C" w:rsidR="005D5F8B" w:rsidRDefault="007803D3" w:rsidP="007803D3">
      <w:pPr>
        <w:rPr>
          <w:lang w:eastAsia="zh-CN"/>
        </w:rPr>
      </w:pPr>
      <w:r w:rsidRPr="009E0DE1">
        <w:t xml:space="preserve">The Mobility Pattern can be used by the </w:t>
      </w:r>
      <w:r w:rsidRPr="009E0DE1">
        <w:rPr>
          <w:lang w:eastAsia="zh-CN"/>
        </w:rPr>
        <w:t>AMF</w:t>
      </w:r>
      <w:r w:rsidRPr="009E0DE1">
        <w:t xml:space="preserve"> to optimize mobility support provided to the UE</w:t>
      </w:r>
      <w:r w:rsidRPr="009E0DE1">
        <w:rPr>
          <w:lang w:eastAsia="zh-CN"/>
        </w:rPr>
        <w:t>, for example, Registration area allocation.</w:t>
      </w:r>
      <w:bookmarkStart w:id="35" w:name="_Toc20150089"/>
    </w:p>
    <w:p w14:paraId="2D7090D8" w14:textId="77777777" w:rsidR="007803D3" w:rsidRDefault="007803D3" w:rsidP="007803D3">
      <w:pPr>
        <w:rPr>
          <w:lang w:eastAsia="zh-CN"/>
        </w:rPr>
      </w:pPr>
    </w:p>
    <w:bookmarkEnd w:id="35"/>
    <w:p w14:paraId="092BF187" w14:textId="26076801" w:rsidR="0009761D" w:rsidRPr="008C362F" w:rsidRDefault="0009761D" w:rsidP="000976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w:t>
      </w:r>
      <w:r w:rsidR="005D5F8B">
        <w:rPr>
          <w:rFonts w:ascii="Arial" w:hAnsi="Arial"/>
          <w:i/>
          <w:color w:val="FF0000"/>
          <w:sz w:val="24"/>
          <w:lang w:val="en-US"/>
        </w:rPr>
        <w:t>hange</w:t>
      </w:r>
    </w:p>
    <w:p w14:paraId="62E7586F" w14:textId="77777777" w:rsidR="00E23909" w:rsidRPr="0009761D" w:rsidRDefault="00E23909">
      <w:pPr>
        <w:rPr>
          <w:noProof/>
        </w:rPr>
      </w:pPr>
    </w:p>
    <w:sectPr w:rsidR="00E23909" w:rsidRPr="000976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8832F" w14:textId="77777777" w:rsidR="000A0EA4" w:rsidRDefault="000A0EA4">
      <w:r>
        <w:separator/>
      </w:r>
    </w:p>
  </w:endnote>
  <w:endnote w:type="continuationSeparator" w:id="0">
    <w:p w14:paraId="68452809" w14:textId="77777777" w:rsidR="000A0EA4" w:rsidRDefault="000A0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algun Gothic">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2055B" w14:textId="1FCC096D" w:rsidR="00B173F6" w:rsidRDefault="00B173F6">
    <w:pPr>
      <w:pStyle w:val="a9"/>
    </w:pPr>
    <w:r>
      <w:rPr>
        <w:lang w:val="en-US" w:eastAsia="zh-CN"/>
      </w:rPr>
      <mc:AlternateContent>
        <mc:Choice Requires="wps">
          <w:drawing>
            <wp:anchor distT="0" distB="0" distL="114300" distR="114300" simplePos="0" relativeHeight="251659264" behindDoc="0" locked="0" layoutInCell="0" allowOverlap="1" wp14:anchorId="719252A4" wp14:editId="1E77DED7">
              <wp:simplePos x="0" y="0"/>
              <wp:positionH relativeFrom="page">
                <wp:posOffset>0</wp:posOffset>
              </wp:positionH>
              <wp:positionV relativeFrom="page">
                <wp:posOffset>10236200</wp:posOffset>
              </wp:positionV>
              <wp:extent cx="7560945" cy="266700"/>
              <wp:effectExtent l="0" t="0" r="0" b="0"/>
              <wp:wrapNone/>
              <wp:docPr id="1" name="MSIPCM7bf7417a9e160c019870b6a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A96CC2" w14:textId="27CBF51D" w:rsidR="00B173F6" w:rsidRPr="00B173F6" w:rsidRDefault="00B173F6" w:rsidP="00B173F6">
                          <w:pPr>
                            <w:spacing w:after="0"/>
                            <w:rPr>
                              <w:rFonts w:ascii="Calibri" w:hAnsi="Calibri" w:cs="Calibri"/>
                              <w:color w:val="000000"/>
                              <w:sz w:val="14"/>
                            </w:rPr>
                          </w:pPr>
                          <w:r w:rsidRPr="00B173F6">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shapetype w14:anchorId="719252A4" id="_x0000_t202" coordsize="21600,21600" o:spt="202" path="m,l,21600r21600,l21600,xe">
              <v:stroke joinstyle="miter"/>
              <v:path gradientshapeok="t" o:connecttype="rect"/>
            </v:shapetype>
            <v:shape id="MSIPCM7bf7417a9e160c019870b6a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To2HgMAADgGAAAOAAAAZHJzL2Uyb0RvYy54bWysVMlu2zAQvRfoPxA89FRHS7RYbpzAceA2&#10;gJMYcIqcaYqKiEqkQtK20iD/3iElOUt7KIpepOHMcJY3j3Ny1tYV2jGluRRTHBz5GDFBZc7F/RR/&#10;v12MxhhpQ0ROKinYFD8yjc9OP3442TcTFspSVjlTCIIIPdk3U1wa00w8T9OS1UQfyYYJMBZS1cTA&#10;Ud17uSJ7iF5XXuj7ibeXKm+UpExr0F50Rnzq4hcFo+amKDQzqJpiqM24r3Lfjf16pydkcq9IU3La&#10;l0H+oYqacAFJD6EuiCFoq/hvoWpOldSyMEdU1p4sCk6Z6wG6Cfx33axL0jDXC4CjmwNM+v+Fpde7&#10;lUI8h9lhJEgNI7paX67mV+mmSKMgJRkLEp/6QTZO/U1CQoxypikg+PTpYSvNl29El3OZs+40GQVJ&#10;lsVpFB4Hn3sHxu9L05vHUXjk94Y7npuy18dZfNCvKkJZzcRwp3NZSGmY6uQ+wKXIWdsH6H4rxWui&#10;Ht94rYEDQM7eb6jqVja9xj8kXrJiyAnKZ8uNfaMnANG6AZBMey5bi1Ov16C0I28LVds/DBOBHVj2&#10;eGAWaw2ioEzjxM+iGCMKtjBJUt9Rz3u53ShtvjJZIytMsYKqHaHIbqkNZATXwcUmE3LBq8qxtxJo&#10;P8XJcey7CwcL3KiE9YUiIEYvdax8yoIw8s/DbLRIxukoWkTxKEv98QgGfZ4lfpRFF4tnGy+IJiXP&#10;cyaWXLDhhQTR3zGwf6sdt90beVOqlhXPbR+2NtvdvFJoR+CpboADPyzQ0MQrL+9tOc4M3Q1/16Vn&#10;Z9bNxkqm3bT9wDYyf4Q5Kgn4wpR0Qxccki6JNiui4NmDElaZuYFPUUkAVfYSRqVUP/+kt/6ABVgx&#10;2sMamWL9sCWKYVRdCninYRz5MGtk3AkE5YQsiCI4bAat2NZzCX3DI4SynGh9TTWIhZL1Hay6mU0H&#10;JiIoJAWgBnFu4AQGWJWUzWZOhhXTELMU64ba0APKt+0dUU1PNAP4Xcth05DJO751vvamkLOtkQV3&#10;ZLTIdnAC9vYA68lNoV+ldv+9Pjuvl4V/+gs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7+k6Nh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4CA96CC2" w14:textId="27CBF51D" w:rsidR="00B173F6" w:rsidRPr="00B173F6" w:rsidRDefault="00B173F6" w:rsidP="00B173F6">
                    <w:pPr>
                      <w:spacing w:after="0"/>
                      <w:rPr>
                        <w:rFonts w:ascii="Calibri" w:hAnsi="Calibri" w:cs="Calibri"/>
                        <w:color w:val="000000"/>
                        <w:sz w:val="14"/>
                      </w:rPr>
                    </w:pPr>
                    <w:r w:rsidRPr="00B173F6">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F6E17" w14:textId="77777777" w:rsidR="000A0EA4" w:rsidRDefault="000A0EA4">
      <w:r>
        <w:separator/>
      </w:r>
    </w:p>
  </w:footnote>
  <w:footnote w:type="continuationSeparator" w:id="0">
    <w:p w14:paraId="7F97563F" w14:textId="77777777" w:rsidR="000A0EA4" w:rsidRDefault="000A0E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87CB9F" w14:textId="77777777" w:rsidR="00BB1C1A" w:rsidRDefault="00BB1C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E454BF" w14:textId="77777777" w:rsidR="00BB1C1A" w:rsidRDefault="00BB1C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CB1D5E"/>
    <w:multiLevelType w:val="hybridMultilevel"/>
    <w:tmpl w:val="8812AE42"/>
    <w:lvl w:ilvl="0" w:tplc="85D4800A">
      <w:start w:val="1"/>
      <w:numFmt w:val="bullet"/>
      <w:lvlText w:val="-"/>
      <w:lvlJc w:val="left"/>
      <w:pPr>
        <w:tabs>
          <w:tab w:val="num" w:pos="644"/>
        </w:tabs>
        <w:ind w:left="644" w:hanging="360"/>
      </w:pPr>
      <w:rPr>
        <w:rFonts w:ascii="Malgun Gothic" w:hAnsi="Malgun Gothic" w:hint="default"/>
      </w:rPr>
    </w:lvl>
    <w:lvl w:ilvl="1" w:tplc="6388EDD6">
      <w:start w:val="1"/>
      <w:numFmt w:val="bullet"/>
      <w:lvlText w:val="-"/>
      <w:lvlJc w:val="left"/>
      <w:pPr>
        <w:tabs>
          <w:tab w:val="num" w:pos="1364"/>
        </w:tabs>
        <w:ind w:left="1364" w:hanging="360"/>
      </w:pPr>
      <w:rPr>
        <w:rFonts w:ascii="Malgun Gothic" w:hAnsi="Malgun Gothic" w:hint="default"/>
      </w:rPr>
    </w:lvl>
    <w:lvl w:ilvl="2" w:tplc="CED66450">
      <w:start w:val="1"/>
      <w:numFmt w:val="bullet"/>
      <w:lvlText w:val="-"/>
      <w:lvlJc w:val="left"/>
      <w:pPr>
        <w:tabs>
          <w:tab w:val="num" w:pos="2084"/>
        </w:tabs>
        <w:ind w:left="2084" w:hanging="360"/>
      </w:pPr>
      <w:rPr>
        <w:rFonts w:ascii="Malgun Gothic" w:hAnsi="Malgun Gothic" w:hint="default"/>
      </w:rPr>
    </w:lvl>
    <w:lvl w:ilvl="3" w:tplc="E6468DE6" w:tentative="1">
      <w:start w:val="1"/>
      <w:numFmt w:val="bullet"/>
      <w:lvlText w:val="-"/>
      <w:lvlJc w:val="left"/>
      <w:pPr>
        <w:tabs>
          <w:tab w:val="num" w:pos="2804"/>
        </w:tabs>
        <w:ind w:left="2804" w:hanging="360"/>
      </w:pPr>
      <w:rPr>
        <w:rFonts w:ascii="Malgun Gothic" w:hAnsi="Malgun Gothic" w:hint="default"/>
      </w:rPr>
    </w:lvl>
    <w:lvl w:ilvl="4" w:tplc="46C67DCE" w:tentative="1">
      <w:start w:val="1"/>
      <w:numFmt w:val="bullet"/>
      <w:lvlText w:val="-"/>
      <w:lvlJc w:val="left"/>
      <w:pPr>
        <w:tabs>
          <w:tab w:val="num" w:pos="3524"/>
        </w:tabs>
        <w:ind w:left="3524" w:hanging="360"/>
      </w:pPr>
      <w:rPr>
        <w:rFonts w:ascii="Malgun Gothic" w:hAnsi="Malgun Gothic" w:hint="default"/>
      </w:rPr>
    </w:lvl>
    <w:lvl w:ilvl="5" w:tplc="C3F401F2" w:tentative="1">
      <w:start w:val="1"/>
      <w:numFmt w:val="bullet"/>
      <w:lvlText w:val="-"/>
      <w:lvlJc w:val="left"/>
      <w:pPr>
        <w:tabs>
          <w:tab w:val="num" w:pos="4244"/>
        </w:tabs>
        <w:ind w:left="4244" w:hanging="360"/>
      </w:pPr>
      <w:rPr>
        <w:rFonts w:ascii="Malgun Gothic" w:hAnsi="Malgun Gothic" w:hint="default"/>
      </w:rPr>
    </w:lvl>
    <w:lvl w:ilvl="6" w:tplc="22DCCE46" w:tentative="1">
      <w:start w:val="1"/>
      <w:numFmt w:val="bullet"/>
      <w:lvlText w:val="-"/>
      <w:lvlJc w:val="left"/>
      <w:pPr>
        <w:tabs>
          <w:tab w:val="num" w:pos="4964"/>
        </w:tabs>
        <w:ind w:left="4964" w:hanging="360"/>
      </w:pPr>
      <w:rPr>
        <w:rFonts w:ascii="Malgun Gothic" w:hAnsi="Malgun Gothic" w:hint="default"/>
      </w:rPr>
    </w:lvl>
    <w:lvl w:ilvl="7" w:tplc="C86ECAAC" w:tentative="1">
      <w:start w:val="1"/>
      <w:numFmt w:val="bullet"/>
      <w:lvlText w:val="-"/>
      <w:lvlJc w:val="left"/>
      <w:pPr>
        <w:tabs>
          <w:tab w:val="num" w:pos="5684"/>
        </w:tabs>
        <w:ind w:left="5684" w:hanging="360"/>
      </w:pPr>
      <w:rPr>
        <w:rFonts w:ascii="Malgun Gothic" w:hAnsi="Malgun Gothic" w:hint="default"/>
      </w:rPr>
    </w:lvl>
    <w:lvl w:ilvl="8" w:tplc="A3EE7230" w:tentative="1">
      <w:start w:val="1"/>
      <w:numFmt w:val="bullet"/>
      <w:lvlText w:val="-"/>
      <w:lvlJc w:val="left"/>
      <w:pPr>
        <w:tabs>
          <w:tab w:val="num" w:pos="6404"/>
        </w:tabs>
        <w:ind w:left="6404" w:hanging="360"/>
      </w:pPr>
      <w:rPr>
        <w:rFonts w:ascii="Malgun Gothic" w:hAnsi="Malgun Gothic"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y">
    <w15:presenceInfo w15:providerId="None" w15:userId="xy"/>
  </w15:person>
  <w15:person w15:author="Pudney, Chris, Vodafone Group 29">
    <w15:presenceInfo w15:providerId="None" w15:userId="Pudney, Chris, Vodafone Group 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8D"/>
    <w:rsid w:val="00022E4A"/>
    <w:rsid w:val="0002418B"/>
    <w:rsid w:val="00025CB9"/>
    <w:rsid w:val="000553A4"/>
    <w:rsid w:val="000755AE"/>
    <w:rsid w:val="000872CA"/>
    <w:rsid w:val="0009761D"/>
    <w:rsid w:val="000A0EA4"/>
    <w:rsid w:val="000A6394"/>
    <w:rsid w:val="000B3295"/>
    <w:rsid w:val="000B7FED"/>
    <w:rsid w:val="000C038A"/>
    <w:rsid w:val="000C1AB9"/>
    <w:rsid w:val="000C6598"/>
    <w:rsid w:val="000D041C"/>
    <w:rsid w:val="000D2F4D"/>
    <w:rsid w:val="000D54BA"/>
    <w:rsid w:val="000F453C"/>
    <w:rsid w:val="00107A74"/>
    <w:rsid w:val="001336B6"/>
    <w:rsid w:val="00145D43"/>
    <w:rsid w:val="00161530"/>
    <w:rsid w:val="0016367A"/>
    <w:rsid w:val="001643CA"/>
    <w:rsid w:val="00174E0D"/>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067A"/>
    <w:rsid w:val="00284FEB"/>
    <w:rsid w:val="002860C4"/>
    <w:rsid w:val="00290E7C"/>
    <w:rsid w:val="00291DEC"/>
    <w:rsid w:val="00295C29"/>
    <w:rsid w:val="002A0D5B"/>
    <w:rsid w:val="002B5741"/>
    <w:rsid w:val="002C2463"/>
    <w:rsid w:val="002D157F"/>
    <w:rsid w:val="002E55F1"/>
    <w:rsid w:val="00305409"/>
    <w:rsid w:val="00312260"/>
    <w:rsid w:val="00312AAF"/>
    <w:rsid w:val="003134F0"/>
    <w:rsid w:val="003174FE"/>
    <w:rsid w:val="00326B84"/>
    <w:rsid w:val="0032707A"/>
    <w:rsid w:val="003306F9"/>
    <w:rsid w:val="00351D8E"/>
    <w:rsid w:val="003549C1"/>
    <w:rsid w:val="003609EF"/>
    <w:rsid w:val="0036231A"/>
    <w:rsid w:val="0036647F"/>
    <w:rsid w:val="00374DD4"/>
    <w:rsid w:val="003B131F"/>
    <w:rsid w:val="003B19DF"/>
    <w:rsid w:val="003D5592"/>
    <w:rsid w:val="003E1A36"/>
    <w:rsid w:val="003E62A9"/>
    <w:rsid w:val="00410371"/>
    <w:rsid w:val="0041465B"/>
    <w:rsid w:val="00414CF2"/>
    <w:rsid w:val="00421D91"/>
    <w:rsid w:val="00422816"/>
    <w:rsid w:val="00423F29"/>
    <w:rsid w:val="004242F1"/>
    <w:rsid w:val="004250D0"/>
    <w:rsid w:val="00457EF0"/>
    <w:rsid w:val="004645A3"/>
    <w:rsid w:val="00487524"/>
    <w:rsid w:val="004976CE"/>
    <w:rsid w:val="004A46A1"/>
    <w:rsid w:val="004B75B7"/>
    <w:rsid w:val="004C4809"/>
    <w:rsid w:val="004D0AF4"/>
    <w:rsid w:val="004E1339"/>
    <w:rsid w:val="004E4635"/>
    <w:rsid w:val="004E54AD"/>
    <w:rsid w:val="004F5D87"/>
    <w:rsid w:val="004F6FE6"/>
    <w:rsid w:val="004F7CA3"/>
    <w:rsid w:val="00502846"/>
    <w:rsid w:val="00504DE2"/>
    <w:rsid w:val="00510CE6"/>
    <w:rsid w:val="0051580D"/>
    <w:rsid w:val="005414F6"/>
    <w:rsid w:val="00547111"/>
    <w:rsid w:val="00552D7C"/>
    <w:rsid w:val="005547B9"/>
    <w:rsid w:val="00563D45"/>
    <w:rsid w:val="005731F4"/>
    <w:rsid w:val="005772F5"/>
    <w:rsid w:val="005848CC"/>
    <w:rsid w:val="00586493"/>
    <w:rsid w:val="00592D74"/>
    <w:rsid w:val="005A291B"/>
    <w:rsid w:val="005A2974"/>
    <w:rsid w:val="005A73B1"/>
    <w:rsid w:val="005C34BC"/>
    <w:rsid w:val="005D5F8B"/>
    <w:rsid w:val="005E2C44"/>
    <w:rsid w:val="005E5355"/>
    <w:rsid w:val="005F5C36"/>
    <w:rsid w:val="00621188"/>
    <w:rsid w:val="00622160"/>
    <w:rsid w:val="0062270D"/>
    <w:rsid w:val="00623AAB"/>
    <w:rsid w:val="006257ED"/>
    <w:rsid w:val="00646D43"/>
    <w:rsid w:val="00647243"/>
    <w:rsid w:val="00647368"/>
    <w:rsid w:val="00695808"/>
    <w:rsid w:val="006B2B00"/>
    <w:rsid w:val="006B3615"/>
    <w:rsid w:val="006B46FB"/>
    <w:rsid w:val="006C242A"/>
    <w:rsid w:val="006E21FB"/>
    <w:rsid w:val="006E7CDA"/>
    <w:rsid w:val="006F0BB4"/>
    <w:rsid w:val="006F2BB4"/>
    <w:rsid w:val="006F6717"/>
    <w:rsid w:val="00701C8E"/>
    <w:rsid w:val="0071119D"/>
    <w:rsid w:val="00731FB5"/>
    <w:rsid w:val="00743B84"/>
    <w:rsid w:val="007538E1"/>
    <w:rsid w:val="00754FFB"/>
    <w:rsid w:val="00757869"/>
    <w:rsid w:val="007803D3"/>
    <w:rsid w:val="00781DC8"/>
    <w:rsid w:val="00786C30"/>
    <w:rsid w:val="00792342"/>
    <w:rsid w:val="00792B48"/>
    <w:rsid w:val="007977A8"/>
    <w:rsid w:val="007A307A"/>
    <w:rsid w:val="007B0AC7"/>
    <w:rsid w:val="007B512A"/>
    <w:rsid w:val="007B51FE"/>
    <w:rsid w:val="007C2097"/>
    <w:rsid w:val="007C64D2"/>
    <w:rsid w:val="007D6A07"/>
    <w:rsid w:val="007E239F"/>
    <w:rsid w:val="007F7259"/>
    <w:rsid w:val="008040A8"/>
    <w:rsid w:val="0081417C"/>
    <w:rsid w:val="00825D7E"/>
    <w:rsid w:val="008279FA"/>
    <w:rsid w:val="00836B87"/>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442A0"/>
    <w:rsid w:val="00966E7D"/>
    <w:rsid w:val="00971965"/>
    <w:rsid w:val="009777D9"/>
    <w:rsid w:val="00980388"/>
    <w:rsid w:val="0098420E"/>
    <w:rsid w:val="00986586"/>
    <w:rsid w:val="009900EB"/>
    <w:rsid w:val="00991B88"/>
    <w:rsid w:val="009923C8"/>
    <w:rsid w:val="009A0CEB"/>
    <w:rsid w:val="009A5753"/>
    <w:rsid w:val="009A579D"/>
    <w:rsid w:val="009D05F8"/>
    <w:rsid w:val="009E24A6"/>
    <w:rsid w:val="009E3297"/>
    <w:rsid w:val="009F734F"/>
    <w:rsid w:val="00A040D0"/>
    <w:rsid w:val="00A174DC"/>
    <w:rsid w:val="00A246B6"/>
    <w:rsid w:val="00A4049D"/>
    <w:rsid w:val="00A4380C"/>
    <w:rsid w:val="00A4743B"/>
    <w:rsid w:val="00A47E70"/>
    <w:rsid w:val="00A50CF0"/>
    <w:rsid w:val="00A624E2"/>
    <w:rsid w:val="00A7671C"/>
    <w:rsid w:val="00A87535"/>
    <w:rsid w:val="00AA1F0B"/>
    <w:rsid w:val="00AA2CBC"/>
    <w:rsid w:val="00AA4846"/>
    <w:rsid w:val="00AA53D6"/>
    <w:rsid w:val="00AC4CB4"/>
    <w:rsid w:val="00AC5820"/>
    <w:rsid w:val="00AD1CD8"/>
    <w:rsid w:val="00AD3A68"/>
    <w:rsid w:val="00AE6696"/>
    <w:rsid w:val="00AF1601"/>
    <w:rsid w:val="00B10CC5"/>
    <w:rsid w:val="00B173F6"/>
    <w:rsid w:val="00B2550B"/>
    <w:rsid w:val="00B258BB"/>
    <w:rsid w:val="00B46BD5"/>
    <w:rsid w:val="00B562FE"/>
    <w:rsid w:val="00B670AD"/>
    <w:rsid w:val="00B67B97"/>
    <w:rsid w:val="00B81AFA"/>
    <w:rsid w:val="00B83E64"/>
    <w:rsid w:val="00B968C8"/>
    <w:rsid w:val="00BA3EC5"/>
    <w:rsid w:val="00BA51D9"/>
    <w:rsid w:val="00BB1C1A"/>
    <w:rsid w:val="00BB2188"/>
    <w:rsid w:val="00BB5DFC"/>
    <w:rsid w:val="00BB71E2"/>
    <w:rsid w:val="00BD279D"/>
    <w:rsid w:val="00BD6BB8"/>
    <w:rsid w:val="00BE47C1"/>
    <w:rsid w:val="00BE4E8F"/>
    <w:rsid w:val="00BF7C67"/>
    <w:rsid w:val="00C01D0F"/>
    <w:rsid w:val="00C03ADA"/>
    <w:rsid w:val="00C10785"/>
    <w:rsid w:val="00C463E6"/>
    <w:rsid w:val="00C66BA2"/>
    <w:rsid w:val="00C80BA0"/>
    <w:rsid w:val="00C81BCA"/>
    <w:rsid w:val="00C95985"/>
    <w:rsid w:val="00CA2312"/>
    <w:rsid w:val="00CC5026"/>
    <w:rsid w:val="00CC68D0"/>
    <w:rsid w:val="00CE3612"/>
    <w:rsid w:val="00D01F70"/>
    <w:rsid w:val="00D03F9A"/>
    <w:rsid w:val="00D06D51"/>
    <w:rsid w:val="00D15A9F"/>
    <w:rsid w:val="00D24941"/>
    <w:rsid w:val="00D24991"/>
    <w:rsid w:val="00D2569F"/>
    <w:rsid w:val="00D33791"/>
    <w:rsid w:val="00D33AA7"/>
    <w:rsid w:val="00D35C97"/>
    <w:rsid w:val="00D50255"/>
    <w:rsid w:val="00D53071"/>
    <w:rsid w:val="00D56721"/>
    <w:rsid w:val="00D76342"/>
    <w:rsid w:val="00D77EC5"/>
    <w:rsid w:val="00D81C48"/>
    <w:rsid w:val="00D85FE9"/>
    <w:rsid w:val="00D952E1"/>
    <w:rsid w:val="00DA5155"/>
    <w:rsid w:val="00DD4653"/>
    <w:rsid w:val="00DE2B2C"/>
    <w:rsid w:val="00DE34CF"/>
    <w:rsid w:val="00E00DA6"/>
    <w:rsid w:val="00E12101"/>
    <w:rsid w:val="00E13F3D"/>
    <w:rsid w:val="00E23909"/>
    <w:rsid w:val="00E26813"/>
    <w:rsid w:val="00E34898"/>
    <w:rsid w:val="00E4196B"/>
    <w:rsid w:val="00E82A89"/>
    <w:rsid w:val="00EB09B7"/>
    <w:rsid w:val="00EB210A"/>
    <w:rsid w:val="00EB7883"/>
    <w:rsid w:val="00EC6236"/>
    <w:rsid w:val="00EE2533"/>
    <w:rsid w:val="00EE3E4F"/>
    <w:rsid w:val="00EE7D7C"/>
    <w:rsid w:val="00F07D60"/>
    <w:rsid w:val="00F15F4F"/>
    <w:rsid w:val="00F25D98"/>
    <w:rsid w:val="00F300FB"/>
    <w:rsid w:val="00F36F62"/>
    <w:rsid w:val="00F91C67"/>
    <w:rsid w:val="00F92025"/>
    <w:rsid w:val="00F92ABC"/>
    <w:rsid w:val="00FB5142"/>
    <w:rsid w:val="00FB6386"/>
    <w:rsid w:val="00FB6CBC"/>
    <w:rsid w:val="00FC707E"/>
    <w:rsid w:val="00FE7621"/>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85FE9"/>
    <w:rPr>
      <w:rFonts w:ascii="Arial" w:hAnsi="Arial"/>
      <w:b/>
      <w:noProof/>
      <w:sz w:val="18"/>
      <w:lang w:val="en-GB" w:eastAsia="en-US"/>
    </w:rPr>
  </w:style>
  <w:style w:type="character" w:customStyle="1" w:styleId="apple-converted-space">
    <w:name w:val="apple-converted-space"/>
    <w:basedOn w:val="a0"/>
    <w:rsid w:val="00DD46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0DCBBD-F5C3-4E3A-93CF-C6355029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503</Words>
  <Characters>2869</Characters>
  <Application>Microsoft Office Word</Application>
  <DocSecurity>0</DocSecurity>
  <Lines>23</Lines>
  <Paragraphs>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xy</cp:lastModifiedBy>
  <cp:revision>6</cp:revision>
  <cp:lastPrinted>1900-01-01T05:00:00Z</cp:lastPrinted>
  <dcterms:created xsi:type="dcterms:W3CDTF">2020-02-26T06:45:00Z</dcterms:created>
  <dcterms:modified xsi:type="dcterms:W3CDTF">2020-02-26T06:46:00Z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Owner">
    <vt:lpwstr>chris.pudney@vodafone.com</vt:lpwstr>
  </property>
  <property fmtid="{D5CDD505-2E9C-101B-9397-08002B2CF9AE}" pid="26" name="MSIP_Label_0359f705-2ba0-454b-9cfc-6ce5bcaac040_SetDate">
    <vt:lpwstr>2020-02-25T15:51:19.2463889Z</vt:lpwstr>
  </property>
  <property fmtid="{D5CDD505-2E9C-101B-9397-08002B2CF9AE}" pid="27" name="MSIP_Label_0359f705-2ba0-454b-9cfc-6ce5bcaac040_Name">
    <vt:lpwstr>C2 General</vt:lpwstr>
  </property>
  <property fmtid="{D5CDD505-2E9C-101B-9397-08002B2CF9AE}" pid="28" name="MSIP_Label_0359f705-2ba0-454b-9cfc-6ce5bcaac040_Application">
    <vt:lpwstr>Microsoft Azure Information Protection</vt:lpwstr>
  </property>
  <property fmtid="{D5CDD505-2E9C-101B-9397-08002B2CF9AE}" pid="29" name="MSIP_Label_0359f705-2ba0-454b-9cfc-6ce5bcaac040_Extended_MSFT_Method">
    <vt:lpwstr>Automatic</vt:lpwstr>
  </property>
  <property fmtid="{D5CDD505-2E9C-101B-9397-08002B2CF9AE}" pid="30" name="Sensitivity">
    <vt:lpwstr>C2 General</vt:lpwstr>
  </property>
</Properties>
</file>